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C7B" w:rsidRPr="006712C1" w:rsidRDefault="00F47C7B" w:rsidP="00F47C7B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8F50C3" wp14:editId="771A2F0A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7C7B" w:rsidRDefault="00F47C7B" w:rsidP="00F47C7B">
      <w:pPr>
        <w:pStyle w:val="a5"/>
        <w:tabs>
          <w:tab w:val="left" w:pos="9163"/>
        </w:tabs>
        <w:ind w:right="-374"/>
      </w:pPr>
    </w:p>
    <w:p w:rsidR="00F47C7B" w:rsidRDefault="00F47C7B" w:rsidP="00F47C7B">
      <w:pPr>
        <w:pStyle w:val="a5"/>
        <w:tabs>
          <w:tab w:val="left" w:pos="9163"/>
        </w:tabs>
        <w:ind w:right="-374"/>
      </w:pPr>
    </w:p>
    <w:p w:rsidR="00F47C7B" w:rsidRPr="00D469B1" w:rsidRDefault="00F47C7B" w:rsidP="00F47C7B">
      <w:pPr>
        <w:pStyle w:val="a5"/>
        <w:tabs>
          <w:tab w:val="left" w:pos="9163"/>
        </w:tabs>
        <w:ind w:right="-374"/>
        <w:rPr>
          <w:color w:val="002060"/>
          <w:sz w:val="24"/>
          <w:szCs w:val="24"/>
        </w:rPr>
      </w:pPr>
      <w:r w:rsidRPr="000F5361">
        <w:rPr>
          <w:color w:val="323E4F" w:themeColor="text2" w:themeShade="BF"/>
        </w:rPr>
        <w:br w:type="textWrapping" w:clear="all"/>
      </w:r>
      <w:r w:rsidRPr="00D469B1">
        <w:rPr>
          <w:color w:val="002060"/>
          <w:sz w:val="24"/>
          <w:szCs w:val="24"/>
        </w:rPr>
        <w:t>РОССИЙСКАЯ ФЕДЕРАЦИЯ</w:t>
      </w:r>
    </w:p>
    <w:p w:rsidR="00F47C7B" w:rsidRPr="00D469B1" w:rsidRDefault="00F47C7B" w:rsidP="00F47C7B">
      <w:pPr>
        <w:pStyle w:val="a5"/>
        <w:tabs>
          <w:tab w:val="left" w:pos="9163"/>
        </w:tabs>
        <w:ind w:right="-374"/>
        <w:rPr>
          <w:b w:val="0"/>
          <w:color w:val="002060"/>
          <w:sz w:val="24"/>
          <w:szCs w:val="24"/>
        </w:rPr>
      </w:pPr>
      <w:r w:rsidRPr="00D469B1">
        <w:rPr>
          <w:b w:val="0"/>
          <w:color w:val="002060"/>
          <w:sz w:val="24"/>
          <w:szCs w:val="24"/>
        </w:rPr>
        <w:t>КРАСНОЯРСКИЙ КРАЙ</w:t>
      </w:r>
    </w:p>
    <w:p w:rsidR="00F47C7B" w:rsidRPr="00D469B1" w:rsidRDefault="00F47C7B" w:rsidP="00F47C7B">
      <w:pPr>
        <w:jc w:val="center"/>
        <w:rPr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>ТАЙМЫРСКИЙ ДОЛГАНО-НЕНЕЦКИЙ МУНИЦИПАЛЬНЫЙ РАЙОН</w:t>
      </w: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>АДМИНИСТРАЦИЯ СЕЛЬСКОГО ПОСЕЛЕНИЯ ХАТАНГА</w:t>
      </w: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>ПОСТАНОВЛЕНИЕ</w:t>
      </w:r>
    </w:p>
    <w:p w:rsidR="00F47C7B" w:rsidRPr="00D469B1" w:rsidRDefault="00F47C7B" w:rsidP="00F47C7B">
      <w:pPr>
        <w:rPr>
          <w:color w:val="002060"/>
          <w:sz w:val="24"/>
          <w:szCs w:val="24"/>
        </w:rPr>
      </w:pPr>
    </w:p>
    <w:p w:rsidR="00F47C7B" w:rsidRPr="00D469B1" w:rsidRDefault="00F47C7B" w:rsidP="00F47C7B">
      <w:pPr>
        <w:rPr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 xml:space="preserve">22.04.2016 г.  </w:t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="00D469B1" w:rsidRPr="00D469B1">
        <w:rPr>
          <w:color w:val="002060"/>
          <w:sz w:val="24"/>
          <w:szCs w:val="24"/>
        </w:rPr>
        <w:tab/>
        <w:t xml:space="preserve">        № 059</w:t>
      </w:r>
      <w:r w:rsidRPr="00D469B1">
        <w:rPr>
          <w:color w:val="002060"/>
          <w:sz w:val="24"/>
          <w:szCs w:val="24"/>
        </w:rPr>
        <w:t xml:space="preserve"> - П</w:t>
      </w:r>
    </w:p>
    <w:p w:rsidR="00F47C7B" w:rsidRPr="00D469B1" w:rsidRDefault="00F47C7B" w:rsidP="00F47C7B">
      <w:pPr>
        <w:rPr>
          <w:color w:val="002060"/>
          <w:sz w:val="24"/>
          <w:szCs w:val="24"/>
        </w:rPr>
      </w:pPr>
    </w:p>
    <w:p w:rsidR="00F47C7B" w:rsidRPr="00D469B1" w:rsidRDefault="00F47C7B" w:rsidP="00F47C7B">
      <w:pPr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 xml:space="preserve">Об утверждении отчета об исполнении </w:t>
      </w:r>
    </w:p>
    <w:p w:rsidR="00F47C7B" w:rsidRPr="00D469B1" w:rsidRDefault="00F47C7B" w:rsidP="00F47C7B">
      <w:pPr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>бюджета сельского поселения Хатанга</w:t>
      </w:r>
    </w:p>
    <w:p w:rsidR="00F47C7B" w:rsidRPr="00D469B1" w:rsidRDefault="00F47C7B" w:rsidP="00F47C7B">
      <w:pPr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>на 1 апреля 2016 года</w:t>
      </w:r>
    </w:p>
    <w:p w:rsidR="00F47C7B" w:rsidRPr="00D469B1" w:rsidRDefault="00F47C7B" w:rsidP="00F47C7B">
      <w:pPr>
        <w:ind w:firstLine="900"/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pStyle w:val="a3"/>
        <w:spacing w:line="276" w:lineRule="auto"/>
        <w:rPr>
          <w:b/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 xml:space="preserve">В соответствии со ст. 264.2 Бюджетного кодекса Российской Федерации, ст. 38 Положения о бюджетном процессе в сельском поселении Хатанга, утверждённого Решением </w:t>
      </w:r>
      <w:proofErr w:type="spellStart"/>
      <w:r w:rsidRPr="00D469B1">
        <w:rPr>
          <w:color w:val="002060"/>
          <w:sz w:val="24"/>
          <w:szCs w:val="24"/>
        </w:rPr>
        <w:t>Хатангского</w:t>
      </w:r>
      <w:proofErr w:type="spellEnd"/>
      <w:r w:rsidRPr="00D469B1">
        <w:rPr>
          <w:color w:val="002060"/>
          <w:sz w:val="24"/>
          <w:szCs w:val="24"/>
        </w:rPr>
        <w:t xml:space="preserve"> сельского Совета депутатов от 30.11.2013 года № 115-РС,  </w:t>
      </w: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</w:p>
    <w:p w:rsidR="00F47C7B" w:rsidRPr="00D469B1" w:rsidRDefault="00F47C7B" w:rsidP="00F47C7B">
      <w:pPr>
        <w:jc w:val="center"/>
        <w:rPr>
          <w:b/>
          <w:color w:val="002060"/>
          <w:sz w:val="24"/>
          <w:szCs w:val="24"/>
        </w:rPr>
      </w:pPr>
      <w:r w:rsidRPr="00D469B1">
        <w:rPr>
          <w:b/>
          <w:color w:val="002060"/>
          <w:sz w:val="24"/>
          <w:szCs w:val="24"/>
        </w:rPr>
        <w:t>ПОСТАНОВЛЯЮ:</w:t>
      </w:r>
    </w:p>
    <w:p w:rsidR="00F47C7B" w:rsidRPr="00D469B1" w:rsidRDefault="00F47C7B" w:rsidP="00F47C7B">
      <w:pPr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numPr>
          <w:ilvl w:val="0"/>
          <w:numId w:val="1"/>
        </w:numPr>
        <w:jc w:val="both"/>
        <w:rPr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>Утвердить отчет об исполнении бюджета сельского поселения Хатанга по состоянию на 1 апреля 2016 года, согласно приложению.</w:t>
      </w:r>
    </w:p>
    <w:p w:rsidR="00F47C7B" w:rsidRPr="00D469B1" w:rsidRDefault="00F47C7B" w:rsidP="00F47C7B">
      <w:pPr>
        <w:ind w:left="502"/>
        <w:jc w:val="both"/>
        <w:rPr>
          <w:color w:val="002060"/>
          <w:sz w:val="24"/>
          <w:szCs w:val="24"/>
        </w:rPr>
      </w:pPr>
    </w:p>
    <w:p w:rsidR="00D469B1" w:rsidRPr="00D469B1" w:rsidRDefault="00D469B1" w:rsidP="00D469B1">
      <w:pPr>
        <w:pStyle w:val="a7"/>
        <w:numPr>
          <w:ilvl w:val="0"/>
          <w:numId w:val="1"/>
        </w:numPr>
        <w:autoSpaceDE w:val="0"/>
        <w:jc w:val="both"/>
        <w:rPr>
          <w:color w:val="002060"/>
          <w:sz w:val="24"/>
          <w:szCs w:val="24"/>
          <w:lang w:eastAsia="ar-SA"/>
        </w:rPr>
      </w:pPr>
      <w:r w:rsidRPr="00D469B1">
        <w:rPr>
          <w:color w:val="002060"/>
          <w:sz w:val="24"/>
          <w:szCs w:val="24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D469B1">
        <w:rPr>
          <w:color w:val="002060"/>
          <w:sz w:val="24"/>
          <w:szCs w:val="24"/>
          <w:lang w:eastAsia="ar-SA"/>
        </w:rPr>
        <w:t>Хатангского</w:t>
      </w:r>
      <w:proofErr w:type="spellEnd"/>
      <w:r w:rsidRPr="00D469B1">
        <w:rPr>
          <w:color w:val="002060"/>
          <w:sz w:val="24"/>
          <w:szCs w:val="24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D469B1">
          <w:rPr>
            <w:color w:val="002060"/>
            <w:sz w:val="24"/>
            <w:szCs w:val="24"/>
            <w:u w:val="single"/>
            <w:lang w:val="en-US" w:eastAsia="ar-SA"/>
          </w:rPr>
          <w:t>www</w:t>
        </w:r>
        <w:r w:rsidRPr="00D469B1">
          <w:rPr>
            <w:color w:val="002060"/>
            <w:sz w:val="24"/>
            <w:szCs w:val="24"/>
            <w:u w:val="single"/>
            <w:lang w:eastAsia="ar-SA"/>
          </w:rPr>
          <w:t>.</w:t>
        </w:r>
        <w:proofErr w:type="spellStart"/>
        <w:r w:rsidRPr="00D469B1">
          <w:rPr>
            <w:color w:val="00206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D469B1">
          <w:rPr>
            <w:color w:val="002060"/>
            <w:sz w:val="24"/>
            <w:szCs w:val="24"/>
            <w:u w:val="single"/>
            <w:lang w:eastAsia="ar-SA"/>
          </w:rPr>
          <w:t>24.</w:t>
        </w:r>
        <w:proofErr w:type="spellStart"/>
        <w:r w:rsidRPr="00D469B1">
          <w:rPr>
            <w:color w:val="00206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D469B1">
        <w:rPr>
          <w:color w:val="002060"/>
          <w:sz w:val="24"/>
          <w:szCs w:val="24"/>
          <w:lang w:eastAsia="ar-SA"/>
        </w:rPr>
        <w:t xml:space="preserve"> </w:t>
      </w:r>
    </w:p>
    <w:p w:rsidR="00D469B1" w:rsidRPr="00D469B1" w:rsidRDefault="00D469B1" w:rsidP="00D469B1">
      <w:pPr>
        <w:autoSpaceDE w:val="0"/>
        <w:autoSpaceDN w:val="0"/>
        <w:adjustRightInd w:val="0"/>
        <w:ind w:left="1134" w:hanging="708"/>
        <w:jc w:val="both"/>
        <w:rPr>
          <w:color w:val="002060"/>
          <w:sz w:val="24"/>
          <w:szCs w:val="24"/>
        </w:rPr>
      </w:pPr>
    </w:p>
    <w:p w:rsidR="00D469B1" w:rsidRPr="00D469B1" w:rsidRDefault="00D469B1" w:rsidP="00D469B1">
      <w:pPr>
        <w:pStyle w:val="a7"/>
        <w:numPr>
          <w:ilvl w:val="0"/>
          <w:numId w:val="1"/>
        </w:numPr>
        <w:autoSpaceDE w:val="0"/>
        <w:jc w:val="both"/>
        <w:rPr>
          <w:color w:val="002060"/>
          <w:sz w:val="24"/>
          <w:szCs w:val="24"/>
          <w:lang w:eastAsia="ar-SA"/>
        </w:rPr>
      </w:pPr>
      <w:r w:rsidRPr="00D469B1">
        <w:rPr>
          <w:color w:val="00206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D469B1">
        <w:rPr>
          <w:color w:val="002060"/>
          <w:sz w:val="24"/>
          <w:szCs w:val="24"/>
          <w:lang w:eastAsia="ar-SA"/>
        </w:rPr>
        <w:t>силу  в</w:t>
      </w:r>
      <w:proofErr w:type="gramEnd"/>
      <w:r w:rsidRPr="00D469B1">
        <w:rPr>
          <w:color w:val="00206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F47C7B" w:rsidRPr="00D469B1" w:rsidRDefault="00F47C7B" w:rsidP="00F47C7B">
      <w:pPr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pStyle w:val="a7"/>
        <w:numPr>
          <w:ilvl w:val="0"/>
          <w:numId w:val="1"/>
        </w:numPr>
        <w:jc w:val="both"/>
        <w:rPr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>Контроль за исполнением настоящего Постановления оставляю за собой.</w:t>
      </w:r>
    </w:p>
    <w:p w:rsidR="00F47C7B" w:rsidRPr="00D469B1" w:rsidRDefault="00F47C7B" w:rsidP="00F47C7B">
      <w:pPr>
        <w:ind w:left="502"/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ind w:left="502"/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rPr>
          <w:color w:val="002060"/>
          <w:sz w:val="24"/>
          <w:szCs w:val="24"/>
        </w:rPr>
      </w:pPr>
    </w:p>
    <w:p w:rsidR="00F47C7B" w:rsidRPr="00D469B1" w:rsidRDefault="00F47C7B" w:rsidP="00F47C7B">
      <w:pPr>
        <w:jc w:val="both"/>
        <w:rPr>
          <w:color w:val="002060"/>
          <w:sz w:val="24"/>
          <w:szCs w:val="24"/>
        </w:rPr>
      </w:pPr>
      <w:bookmarkStart w:id="0" w:name="_GoBack"/>
      <w:bookmarkEnd w:id="0"/>
      <w:r w:rsidRPr="00D469B1">
        <w:rPr>
          <w:color w:val="002060"/>
          <w:sz w:val="24"/>
          <w:szCs w:val="24"/>
        </w:rPr>
        <w:t>Заместитель Руководителя администрации</w:t>
      </w:r>
    </w:p>
    <w:p w:rsidR="00F47C7B" w:rsidRPr="00D469B1" w:rsidRDefault="00F47C7B" w:rsidP="00F47C7B">
      <w:pPr>
        <w:ind w:right="-143"/>
        <w:rPr>
          <w:color w:val="002060"/>
          <w:sz w:val="24"/>
          <w:szCs w:val="24"/>
        </w:rPr>
      </w:pPr>
      <w:r w:rsidRPr="00D469B1">
        <w:rPr>
          <w:color w:val="002060"/>
          <w:sz w:val="24"/>
          <w:szCs w:val="24"/>
        </w:rPr>
        <w:t>сельского поселения Хатанга</w:t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  <w:t xml:space="preserve"> </w:t>
      </w:r>
      <w:r w:rsidRPr="00D469B1">
        <w:rPr>
          <w:color w:val="002060"/>
          <w:sz w:val="24"/>
          <w:szCs w:val="24"/>
        </w:rPr>
        <w:tab/>
      </w:r>
      <w:r w:rsidRPr="00D469B1">
        <w:rPr>
          <w:color w:val="002060"/>
          <w:sz w:val="24"/>
          <w:szCs w:val="24"/>
        </w:rPr>
        <w:tab/>
        <w:t xml:space="preserve">               Е.А. Бондарев</w:t>
      </w:r>
    </w:p>
    <w:p w:rsidR="00F47C7B" w:rsidRPr="00D469B1" w:rsidRDefault="00F47C7B" w:rsidP="00F47C7B">
      <w:pPr>
        <w:ind w:right="-143"/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rPr>
          <w:color w:val="002060"/>
          <w:sz w:val="24"/>
          <w:szCs w:val="24"/>
        </w:rPr>
      </w:pPr>
    </w:p>
    <w:p w:rsidR="00F47C7B" w:rsidRPr="00D469B1" w:rsidRDefault="00F47C7B" w:rsidP="00F47C7B">
      <w:pPr>
        <w:jc w:val="both"/>
        <w:rPr>
          <w:color w:val="002060"/>
          <w:sz w:val="24"/>
          <w:szCs w:val="24"/>
        </w:rPr>
      </w:pPr>
    </w:p>
    <w:p w:rsidR="00F47C7B" w:rsidRPr="00D469B1" w:rsidRDefault="00F47C7B" w:rsidP="00F47C7B">
      <w:pPr>
        <w:rPr>
          <w:color w:val="002060"/>
        </w:rPr>
      </w:pPr>
    </w:p>
    <w:p w:rsidR="004550EA" w:rsidRPr="00D469B1" w:rsidRDefault="004550EA">
      <w:pPr>
        <w:rPr>
          <w:color w:val="002060"/>
        </w:rPr>
      </w:pPr>
    </w:p>
    <w:sectPr w:rsidR="004550EA" w:rsidRPr="00D469B1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4D02A9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F0726D"/>
    <w:multiLevelType w:val="multilevel"/>
    <w:tmpl w:val="3CC84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7B"/>
    <w:rsid w:val="004550EA"/>
    <w:rsid w:val="00D469B1"/>
    <w:rsid w:val="00F4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F7969-D78E-446D-92AF-8F7D9221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7C7B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47C7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F47C7B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F47C7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F47C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7C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C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Юлия Дуденко</cp:lastModifiedBy>
  <cp:revision>2</cp:revision>
  <cp:lastPrinted>2016-04-22T09:56:00Z</cp:lastPrinted>
  <dcterms:created xsi:type="dcterms:W3CDTF">2016-04-22T09:50:00Z</dcterms:created>
  <dcterms:modified xsi:type="dcterms:W3CDTF">2016-04-26T05:20:00Z</dcterms:modified>
</cp:coreProperties>
</file>